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71921" w14:textId="77777777" w:rsidR="00AC5665" w:rsidRPr="00796FC4" w:rsidRDefault="00AC5665" w:rsidP="001B188F">
      <w:pPr>
        <w:spacing w:after="240"/>
        <w:jc w:val="center"/>
        <w:rPr>
          <w:b/>
          <w:color w:val="auto"/>
        </w:rPr>
      </w:pPr>
      <w:r>
        <w:rPr>
          <w:b/>
          <w:color w:val="auto"/>
        </w:rPr>
        <w:t>DESTINATION MEDICAL CENTER CORPORATION</w:t>
      </w:r>
    </w:p>
    <w:p w14:paraId="10A74340" w14:textId="519D0113" w:rsidR="00E0581F" w:rsidRPr="00796FC4" w:rsidRDefault="00E0581F" w:rsidP="001B188F">
      <w:pPr>
        <w:spacing w:after="480"/>
        <w:jc w:val="center"/>
        <w:rPr>
          <w:b/>
          <w:color w:val="auto"/>
        </w:rPr>
      </w:pPr>
      <w:r w:rsidRPr="00796FC4">
        <w:rPr>
          <w:b/>
          <w:color w:val="auto"/>
        </w:rPr>
        <w:t xml:space="preserve">NOTICE OF </w:t>
      </w:r>
      <w:r w:rsidR="006A3BBC">
        <w:rPr>
          <w:b/>
          <w:color w:val="auto"/>
        </w:rPr>
        <w:t>PROPOSED DEVELOPMENT PLAN MODIFICATION</w:t>
      </w:r>
    </w:p>
    <w:p w14:paraId="43C70150" w14:textId="7D9B6AE6" w:rsidR="00C85920" w:rsidRDefault="00E0581F" w:rsidP="001B188F">
      <w:pPr>
        <w:jc w:val="both"/>
        <w:rPr>
          <w:color w:val="auto"/>
        </w:rPr>
      </w:pPr>
      <w:r w:rsidRPr="00796FC4">
        <w:rPr>
          <w:color w:val="auto"/>
        </w:rPr>
        <w:t>The</w:t>
      </w:r>
      <w:r w:rsidR="00AC5665">
        <w:rPr>
          <w:color w:val="auto"/>
        </w:rPr>
        <w:t xml:space="preserve"> Destination Medical Center Corporation</w:t>
      </w:r>
      <w:r w:rsidR="006A3BBC">
        <w:rPr>
          <w:color w:val="auto"/>
        </w:rPr>
        <w:t xml:space="preserve">, </w:t>
      </w:r>
      <w:r w:rsidRPr="00796FC4">
        <w:rPr>
          <w:color w:val="auto"/>
        </w:rPr>
        <w:t>pursuant to Minnesota Statu</w:t>
      </w:r>
      <w:r w:rsidR="00A31DDF">
        <w:rPr>
          <w:color w:val="auto"/>
        </w:rPr>
        <w:t>t</w:t>
      </w:r>
      <w:r w:rsidRPr="00796FC4">
        <w:rPr>
          <w:color w:val="auto"/>
        </w:rPr>
        <w:t>es,</w:t>
      </w:r>
      <w:r w:rsidR="00A31DDF">
        <w:rPr>
          <w:color w:val="auto"/>
        </w:rPr>
        <w:t xml:space="preserve"> Section 469.43, subd</w:t>
      </w:r>
      <w:r w:rsidR="00852852">
        <w:rPr>
          <w:color w:val="auto"/>
        </w:rPr>
        <w:t>s</w:t>
      </w:r>
      <w:r w:rsidR="00A31DDF">
        <w:rPr>
          <w:color w:val="auto"/>
        </w:rPr>
        <w:t>. 1</w:t>
      </w:r>
      <w:r w:rsidR="00852852">
        <w:rPr>
          <w:color w:val="auto"/>
        </w:rPr>
        <w:t xml:space="preserve"> and 4</w:t>
      </w:r>
      <w:r w:rsidR="00A31DDF">
        <w:rPr>
          <w:color w:val="auto"/>
        </w:rPr>
        <w:t>,</w:t>
      </w:r>
      <w:r w:rsidR="006A3BBC">
        <w:rPr>
          <w:color w:val="auto"/>
        </w:rPr>
        <w:t xml:space="preserve"> provides notice of a proposed modification to the Destination Medical Center Development Plan. The DMCC must update the Development </w:t>
      </w:r>
      <w:proofErr w:type="gramStart"/>
      <w:r w:rsidR="006A3BBC">
        <w:rPr>
          <w:color w:val="auto"/>
        </w:rPr>
        <w:t>Plan</w:t>
      </w:r>
      <w:proofErr w:type="gramEnd"/>
      <w:r w:rsidR="006A3BBC">
        <w:rPr>
          <w:color w:val="auto"/>
        </w:rPr>
        <w:t xml:space="preserve"> not less than every five years.</w:t>
      </w:r>
    </w:p>
    <w:p w14:paraId="1D22A38E" w14:textId="77777777" w:rsidR="006A3BBC" w:rsidRDefault="006A3BBC" w:rsidP="001B188F">
      <w:pPr>
        <w:rPr>
          <w:color w:val="auto"/>
        </w:rPr>
      </w:pPr>
    </w:p>
    <w:p w14:paraId="004575F6" w14:textId="68B3ADAB" w:rsidR="006A3BBC" w:rsidRPr="00852852" w:rsidRDefault="006A3BBC" w:rsidP="001B188F">
      <w:pPr>
        <w:jc w:val="both"/>
        <w:rPr>
          <w:color w:val="auto"/>
        </w:rPr>
      </w:pPr>
      <w:r>
        <w:rPr>
          <w:color w:val="auto"/>
        </w:rPr>
        <w:t>Copies of the proposed update to the Development Plan are available at the</w:t>
      </w:r>
      <w:r w:rsidRPr="00852852">
        <w:rPr>
          <w:color w:val="auto"/>
        </w:rPr>
        <w:t xml:space="preserve"> DMCC and City offices (201 4th Street SE, Rochester, Minnesota 55904)</w:t>
      </w:r>
      <w:r>
        <w:rPr>
          <w:color w:val="auto"/>
        </w:rPr>
        <w:t xml:space="preserve"> and at the DMC EDA office (195</w:t>
      </w:r>
      <w:r w:rsidR="001B188F">
        <w:rPr>
          <w:color w:val="auto"/>
        </w:rPr>
        <w:t> </w:t>
      </w:r>
      <w:r>
        <w:rPr>
          <w:color w:val="auto"/>
        </w:rPr>
        <w:t>S.</w:t>
      </w:r>
      <w:r w:rsidRPr="00852852">
        <w:rPr>
          <w:color w:val="auto"/>
        </w:rPr>
        <w:t xml:space="preserve"> Broadway</w:t>
      </w:r>
      <w:r>
        <w:rPr>
          <w:color w:val="auto"/>
        </w:rPr>
        <w:t xml:space="preserve">, </w:t>
      </w:r>
      <w:r w:rsidRPr="00852852">
        <w:rPr>
          <w:color w:val="auto"/>
        </w:rPr>
        <w:t>Rochester, MN 5590</w:t>
      </w:r>
      <w:r>
        <w:rPr>
          <w:color w:val="auto"/>
        </w:rPr>
        <w:t>4</w:t>
      </w:r>
      <w:r w:rsidRPr="00852852">
        <w:rPr>
          <w:color w:val="auto"/>
        </w:rPr>
        <w:t xml:space="preserve">), as well as on-line at the following websites:  </w:t>
      </w:r>
      <w:hyperlink r:id="rId7" w:history="1">
        <w:r w:rsidRPr="00852852">
          <w:rPr>
            <w:rStyle w:val="Hyperlink"/>
          </w:rPr>
          <w:t>www.dmc.mn</w:t>
        </w:r>
      </w:hyperlink>
      <w:r w:rsidRPr="00852852">
        <w:rPr>
          <w:color w:val="auto"/>
        </w:rPr>
        <w:t xml:space="preserve"> and </w:t>
      </w:r>
      <w:hyperlink r:id="rId8" w:history="1">
        <w:r w:rsidRPr="00852852">
          <w:rPr>
            <w:rStyle w:val="Hyperlink"/>
          </w:rPr>
          <w:t>www.rochestermn.gov</w:t>
        </w:r>
      </w:hyperlink>
      <w:r w:rsidRPr="00852852">
        <w:rPr>
          <w:color w:val="auto"/>
        </w:rPr>
        <w:t>.</w:t>
      </w:r>
    </w:p>
    <w:p w14:paraId="5FCC22D2" w14:textId="6D96ABBD" w:rsidR="00A31DDF" w:rsidRDefault="00A31DDF" w:rsidP="00852852">
      <w:pPr>
        <w:jc w:val="both"/>
        <w:rPr>
          <w:color w:val="auto"/>
        </w:rPr>
      </w:pPr>
    </w:p>
    <w:p w14:paraId="25DDFFCE" w14:textId="54021035" w:rsidR="0074761B" w:rsidRDefault="00A31DDF" w:rsidP="001B188F">
      <w:pPr>
        <w:jc w:val="both"/>
        <w:rPr>
          <w:color w:val="auto"/>
        </w:rPr>
      </w:pPr>
      <w:r w:rsidRPr="00E36D50">
        <w:rPr>
          <w:b/>
          <w:color w:val="auto"/>
        </w:rPr>
        <w:t>All interested persons are invited to submit written comment</w:t>
      </w:r>
      <w:r w:rsidR="00870982">
        <w:rPr>
          <w:b/>
          <w:color w:val="auto"/>
        </w:rPr>
        <w:t>s</w:t>
      </w:r>
      <w:r w:rsidRPr="00E36D50">
        <w:rPr>
          <w:b/>
          <w:color w:val="auto"/>
        </w:rPr>
        <w:t xml:space="preserve"> on this matter by</w:t>
      </w:r>
      <w:r w:rsidR="00B26D31">
        <w:rPr>
          <w:b/>
          <w:color w:val="auto"/>
        </w:rPr>
        <w:t xml:space="preserve"> 5:00</w:t>
      </w:r>
      <w:r w:rsidR="001B188F">
        <w:rPr>
          <w:b/>
          <w:color w:val="auto"/>
        </w:rPr>
        <w:t> </w:t>
      </w:r>
      <w:r w:rsidRPr="00E36D50">
        <w:rPr>
          <w:b/>
          <w:color w:val="auto"/>
        </w:rPr>
        <w:t>PM on</w:t>
      </w:r>
      <w:r w:rsidR="00A75A04">
        <w:rPr>
          <w:b/>
          <w:color w:val="auto"/>
        </w:rPr>
        <w:t xml:space="preserve"> </w:t>
      </w:r>
      <w:r w:rsidR="009A4059">
        <w:rPr>
          <w:b/>
          <w:color w:val="auto"/>
        </w:rPr>
        <w:t>January</w:t>
      </w:r>
      <w:r w:rsidR="00C979D3">
        <w:rPr>
          <w:b/>
          <w:color w:val="auto"/>
        </w:rPr>
        <w:t> </w:t>
      </w:r>
      <w:r w:rsidR="009A4059">
        <w:rPr>
          <w:b/>
          <w:color w:val="auto"/>
        </w:rPr>
        <w:t>2</w:t>
      </w:r>
      <w:r w:rsidR="004A1415">
        <w:rPr>
          <w:b/>
          <w:color w:val="auto"/>
        </w:rPr>
        <w:t>6, 2026</w:t>
      </w:r>
      <w:r w:rsidR="004A1415">
        <w:rPr>
          <w:bCs/>
          <w:color w:val="auto"/>
        </w:rPr>
        <w:t>,</w:t>
      </w:r>
      <w:r w:rsidR="009A4059">
        <w:rPr>
          <w:b/>
          <w:color w:val="auto"/>
        </w:rPr>
        <w:t xml:space="preserve"> </w:t>
      </w:r>
      <w:r w:rsidR="00956B78">
        <w:rPr>
          <w:color w:val="auto"/>
        </w:rPr>
        <w:t xml:space="preserve">to </w:t>
      </w:r>
      <w:r w:rsidR="006153B1">
        <w:rPr>
          <w:color w:val="auto"/>
        </w:rPr>
        <w:t xml:space="preserve">the </w:t>
      </w:r>
      <w:r w:rsidR="000D4076" w:rsidRPr="000D4076">
        <w:rPr>
          <w:bCs/>
          <w:color w:val="auto"/>
        </w:rPr>
        <w:t>City Clerk</w:t>
      </w:r>
      <w:r w:rsidR="002163E4">
        <w:rPr>
          <w:bCs/>
          <w:color w:val="auto"/>
        </w:rPr>
        <w:t>’s Office</w:t>
      </w:r>
      <w:r w:rsidR="00B26D31">
        <w:rPr>
          <w:color w:val="auto"/>
        </w:rPr>
        <w:t xml:space="preserve">, </w:t>
      </w:r>
      <w:r w:rsidR="00B26D31" w:rsidRPr="00B26D31">
        <w:rPr>
          <w:color w:val="auto"/>
        </w:rPr>
        <w:t xml:space="preserve">City of </w:t>
      </w:r>
      <w:r w:rsidR="00B26D31">
        <w:rPr>
          <w:color w:val="auto"/>
        </w:rPr>
        <w:t xml:space="preserve">Rochester, </w:t>
      </w:r>
      <w:r w:rsidR="00B26D31" w:rsidRPr="00B26D31">
        <w:rPr>
          <w:color w:val="auto"/>
        </w:rPr>
        <w:t>201</w:t>
      </w:r>
      <w:r w:rsidR="001B188F">
        <w:rPr>
          <w:color w:val="auto"/>
        </w:rPr>
        <w:t> </w:t>
      </w:r>
      <w:r w:rsidR="00B26D31" w:rsidRPr="00B26D31">
        <w:rPr>
          <w:color w:val="auto"/>
        </w:rPr>
        <w:t>4</w:t>
      </w:r>
      <w:r w:rsidR="00B26D31" w:rsidRPr="001B188F">
        <w:rPr>
          <w:color w:val="auto"/>
          <w:vertAlign w:val="superscript"/>
        </w:rPr>
        <w:t>th</w:t>
      </w:r>
      <w:r w:rsidR="001B188F">
        <w:rPr>
          <w:color w:val="auto"/>
        </w:rPr>
        <w:t> </w:t>
      </w:r>
      <w:r w:rsidR="00B26D31" w:rsidRPr="00B26D31">
        <w:rPr>
          <w:color w:val="auto"/>
        </w:rPr>
        <w:t>Street</w:t>
      </w:r>
      <w:r w:rsidR="001B188F">
        <w:rPr>
          <w:color w:val="auto"/>
        </w:rPr>
        <w:t> </w:t>
      </w:r>
      <w:r w:rsidR="00B26D31" w:rsidRPr="00B26D31">
        <w:rPr>
          <w:color w:val="auto"/>
        </w:rPr>
        <w:t>SE, Room</w:t>
      </w:r>
      <w:r w:rsidR="001B188F">
        <w:rPr>
          <w:color w:val="auto"/>
        </w:rPr>
        <w:t> </w:t>
      </w:r>
      <w:r w:rsidR="00B26D31" w:rsidRPr="00B26D31">
        <w:rPr>
          <w:color w:val="auto"/>
        </w:rPr>
        <w:t>135</w:t>
      </w:r>
      <w:r w:rsidR="00B26D31">
        <w:rPr>
          <w:color w:val="auto"/>
        </w:rPr>
        <w:t xml:space="preserve">, </w:t>
      </w:r>
      <w:r w:rsidR="00B26D31" w:rsidRPr="00B26D31">
        <w:rPr>
          <w:color w:val="auto"/>
        </w:rPr>
        <w:t>Rochester, MN 55904</w:t>
      </w:r>
      <w:r w:rsidR="00B26D31">
        <w:rPr>
          <w:color w:val="auto"/>
        </w:rPr>
        <w:t xml:space="preserve"> or</w:t>
      </w:r>
      <w:r w:rsidR="0074761B">
        <w:rPr>
          <w:color w:val="auto"/>
        </w:rPr>
        <w:t xml:space="preserve"> </w:t>
      </w:r>
      <w:hyperlink r:id="rId9" w:history="1">
        <w:r w:rsidR="00DF55DC" w:rsidRPr="003E5A01">
          <w:rPr>
            <w:rStyle w:val="Hyperlink"/>
          </w:rPr>
          <w:t>OfficialNotifications@rochestermn.gov</w:t>
        </w:r>
      </w:hyperlink>
      <w:r w:rsidR="006A3BBC">
        <w:rPr>
          <w:color w:val="000000"/>
        </w:rPr>
        <w:t>, or to attend the public hearing to be held on February 5, 2026 before the DMCC Board of Directors. Notice of the time and place of the public hearing will be posted separately.</w:t>
      </w:r>
    </w:p>
    <w:p w14:paraId="50F65A9A" w14:textId="6C6986FB" w:rsidR="0074761B" w:rsidRDefault="0074761B" w:rsidP="0074761B">
      <w:pPr>
        <w:jc w:val="both"/>
        <w:rPr>
          <w:color w:val="auto"/>
        </w:rPr>
      </w:pPr>
    </w:p>
    <w:p w14:paraId="0487B44E" w14:textId="77777777" w:rsidR="0071342F" w:rsidRDefault="0071342F" w:rsidP="0071342F">
      <w:pPr>
        <w:jc w:val="both"/>
        <w:rPr>
          <w:color w:val="auto"/>
        </w:rPr>
      </w:pPr>
    </w:p>
    <w:p w14:paraId="76DF88ED" w14:textId="77777777" w:rsidR="0071342F" w:rsidRPr="00E36D50" w:rsidRDefault="0071342F" w:rsidP="0074761B">
      <w:pPr>
        <w:jc w:val="both"/>
        <w:rPr>
          <w:color w:val="auto"/>
        </w:rPr>
      </w:pPr>
    </w:p>
    <w:p w14:paraId="5D332C0F" w14:textId="77777777" w:rsidR="00AC5665" w:rsidRDefault="00AC5665">
      <w:pPr>
        <w:rPr>
          <w:color w:val="auto"/>
        </w:rPr>
      </w:pPr>
    </w:p>
    <w:p w14:paraId="0F2E1A29" w14:textId="77777777" w:rsidR="008C5267" w:rsidRDefault="008C5267">
      <w:pPr>
        <w:rPr>
          <w:color w:val="auto"/>
        </w:rPr>
      </w:pPr>
    </w:p>
    <w:p w14:paraId="76AE6125" w14:textId="77777777" w:rsidR="00E0581F" w:rsidRPr="00796FC4" w:rsidRDefault="00E0581F">
      <w:pPr>
        <w:rPr>
          <w:color w:val="auto"/>
        </w:rPr>
      </w:pPr>
    </w:p>
    <w:p w14:paraId="1AD1C8DF" w14:textId="77777777" w:rsidR="00E0581F" w:rsidRDefault="00E0581F">
      <w:pPr>
        <w:rPr>
          <w:color w:val="auto"/>
        </w:rPr>
      </w:pPr>
    </w:p>
    <w:p w14:paraId="69ADAE4B" w14:textId="176CB599" w:rsidR="008205A9" w:rsidRDefault="001B188F" w:rsidP="001B188F">
      <w:pPr>
        <w:pStyle w:val="DocStamp"/>
      </w:pPr>
      <w:r>
        <w:t>40619722</w:t>
      </w:r>
      <w:bookmarkStart w:id="0" w:name="DocStamp"/>
      <w:bookmarkEnd w:id="0"/>
      <w:r>
        <w:t>v4</w:t>
      </w:r>
    </w:p>
    <w:sectPr w:rsidR="008205A9" w:rsidSect="001B188F">
      <w:headerReference w:type="even" r:id="rId10"/>
      <w:headerReference w:type="default" r:id="rId11"/>
      <w:footerReference w:type="even" r:id="rId12"/>
      <w:footerReference w:type="default" r:id="rId13"/>
      <w:headerReference w:type="first" r:id="rId14"/>
      <w:footerReference w:type="first" r:id="rId15"/>
      <w:pgSz w:w="12240" w:h="15840" w:code="1"/>
      <w:pgMar w:top="1440" w:right="1152" w:bottom="1440" w:left="1152" w:header="720" w:footer="446"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880EE" w14:textId="77777777" w:rsidR="0003541E" w:rsidRDefault="0003541E" w:rsidP="00C413A8">
      <w:r>
        <w:separator/>
      </w:r>
    </w:p>
  </w:endnote>
  <w:endnote w:type="continuationSeparator" w:id="0">
    <w:p w14:paraId="0045949F" w14:textId="77777777" w:rsidR="0003541E" w:rsidRDefault="0003541E" w:rsidP="00C41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67388" w14:textId="77777777" w:rsidR="00FE454B" w:rsidRDefault="00FE45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173F5" w14:textId="77777777" w:rsidR="00FE454B" w:rsidRDefault="00FE45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5061E" w14:textId="77777777" w:rsidR="00FE454B" w:rsidRDefault="00FE45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0E4D6" w14:textId="77777777" w:rsidR="0003541E" w:rsidRDefault="0003541E" w:rsidP="00C413A8">
      <w:r>
        <w:separator/>
      </w:r>
    </w:p>
  </w:footnote>
  <w:footnote w:type="continuationSeparator" w:id="0">
    <w:p w14:paraId="66F466BB" w14:textId="77777777" w:rsidR="0003541E" w:rsidRDefault="0003541E" w:rsidP="00C41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9C8BA" w14:textId="77777777" w:rsidR="00FE454B" w:rsidRDefault="00FE45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C198F" w14:textId="77777777" w:rsidR="00FE454B" w:rsidRDefault="00FE45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FAAE" w14:textId="77777777" w:rsidR="00FE454B" w:rsidRDefault="00FE45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4D18"/>
    <w:multiLevelType w:val="hybridMultilevel"/>
    <w:tmpl w:val="A25400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738822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C71"/>
    <w:rsid w:val="00031C28"/>
    <w:rsid w:val="0003541E"/>
    <w:rsid w:val="00045C2D"/>
    <w:rsid w:val="000B1421"/>
    <w:rsid w:val="000B4B46"/>
    <w:rsid w:val="000B5BF0"/>
    <w:rsid w:val="000D4076"/>
    <w:rsid w:val="00153A00"/>
    <w:rsid w:val="00166E58"/>
    <w:rsid w:val="00181B1C"/>
    <w:rsid w:val="001915B9"/>
    <w:rsid w:val="001B188F"/>
    <w:rsid w:val="001B70D8"/>
    <w:rsid w:val="001D4E12"/>
    <w:rsid w:val="002163E4"/>
    <w:rsid w:val="00223752"/>
    <w:rsid w:val="00230DAE"/>
    <w:rsid w:val="002377B3"/>
    <w:rsid w:val="002476D2"/>
    <w:rsid w:val="002F6FD3"/>
    <w:rsid w:val="00321DDD"/>
    <w:rsid w:val="00382131"/>
    <w:rsid w:val="00383B42"/>
    <w:rsid w:val="003C3104"/>
    <w:rsid w:val="003D581E"/>
    <w:rsid w:val="003D7E80"/>
    <w:rsid w:val="003F2D9A"/>
    <w:rsid w:val="00420870"/>
    <w:rsid w:val="00451DD1"/>
    <w:rsid w:val="0046733E"/>
    <w:rsid w:val="004A1415"/>
    <w:rsid w:val="005109B4"/>
    <w:rsid w:val="005131BD"/>
    <w:rsid w:val="00562243"/>
    <w:rsid w:val="005A2E7F"/>
    <w:rsid w:val="005E1BCC"/>
    <w:rsid w:val="006025E7"/>
    <w:rsid w:val="006153B1"/>
    <w:rsid w:val="00622C71"/>
    <w:rsid w:val="00627265"/>
    <w:rsid w:val="006370CD"/>
    <w:rsid w:val="006761B9"/>
    <w:rsid w:val="00695302"/>
    <w:rsid w:val="006A2B91"/>
    <w:rsid w:val="006A3BBC"/>
    <w:rsid w:val="006D5507"/>
    <w:rsid w:val="0071342F"/>
    <w:rsid w:val="00721737"/>
    <w:rsid w:val="007254D7"/>
    <w:rsid w:val="0074761B"/>
    <w:rsid w:val="007529B4"/>
    <w:rsid w:val="00756AC7"/>
    <w:rsid w:val="00796FC4"/>
    <w:rsid w:val="007C4A6E"/>
    <w:rsid w:val="007D554A"/>
    <w:rsid w:val="008205A9"/>
    <w:rsid w:val="00852852"/>
    <w:rsid w:val="00857C01"/>
    <w:rsid w:val="00870982"/>
    <w:rsid w:val="008C5267"/>
    <w:rsid w:val="008E73DA"/>
    <w:rsid w:val="008E748D"/>
    <w:rsid w:val="009118FF"/>
    <w:rsid w:val="009209A7"/>
    <w:rsid w:val="00921070"/>
    <w:rsid w:val="00956B78"/>
    <w:rsid w:val="009A2A14"/>
    <w:rsid w:val="009A4059"/>
    <w:rsid w:val="009A6C72"/>
    <w:rsid w:val="009B7050"/>
    <w:rsid w:val="009C49CE"/>
    <w:rsid w:val="009F6E78"/>
    <w:rsid w:val="00A31DDF"/>
    <w:rsid w:val="00A608AD"/>
    <w:rsid w:val="00A6093E"/>
    <w:rsid w:val="00A75A04"/>
    <w:rsid w:val="00A97301"/>
    <w:rsid w:val="00AC5665"/>
    <w:rsid w:val="00AD4F84"/>
    <w:rsid w:val="00AE0942"/>
    <w:rsid w:val="00B06CEC"/>
    <w:rsid w:val="00B26D31"/>
    <w:rsid w:val="00B27BDB"/>
    <w:rsid w:val="00BC5D49"/>
    <w:rsid w:val="00C116EE"/>
    <w:rsid w:val="00C27DE9"/>
    <w:rsid w:val="00C325E0"/>
    <w:rsid w:val="00C413A8"/>
    <w:rsid w:val="00C449B7"/>
    <w:rsid w:val="00C602C1"/>
    <w:rsid w:val="00C67144"/>
    <w:rsid w:val="00C85920"/>
    <w:rsid w:val="00C979D3"/>
    <w:rsid w:val="00CA0B70"/>
    <w:rsid w:val="00CC1ABD"/>
    <w:rsid w:val="00CC1F8B"/>
    <w:rsid w:val="00D14C47"/>
    <w:rsid w:val="00D249D4"/>
    <w:rsid w:val="00DE16AE"/>
    <w:rsid w:val="00DE1A66"/>
    <w:rsid w:val="00DF55DC"/>
    <w:rsid w:val="00DF61F0"/>
    <w:rsid w:val="00E0581F"/>
    <w:rsid w:val="00E3203D"/>
    <w:rsid w:val="00E36D50"/>
    <w:rsid w:val="00E57BC1"/>
    <w:rsid w:val="00E744A5"/>
    <w:rsid w:val="00E77141"/>
    <w:rsid w:val="00EC5BCB"/>
    <w:rsid w:val="00ED57F2"/>
    <w:rsid w:val="00F05BA2"/>
    <w:rsid w:val="00F0784E"/>
    <w:rsid w:val="00F6395D"/>
    <w:rsid w:val="00FA6E48"/>
    <w:rsid w:val="00FB0964"/>
    <w:rsid w:val="00FB1AF6"/>
    <w:rsid w:val="00FE4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9F718"/>
  <w15:chartTrackingRefBased/>
  <w15:docId w15:val="{1E91BDED-4EAE-474D-87A5-1E759D3EC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olor w:val="0000FF"/>
      <w:sz w:val="24"/>
    </w:rPr>
  </w:style>
  <w:style w:type="paragraph" w:styleId="Heading6">
    <w:name w:val="heading 6"/>
    <w:basedOn w:val="Normal"/>
    <w:next w:val="Normal"/>
    <w:qFormat/>
    <w:pPr>
      <w:widowControl w:val="0"/>
      <w:spacing w:before="360"/>
      <w:outlineLvl w:val="5"/>
    </w:pPr>
    <w:rPr>
      <w:b/>
      <w:snapToGrid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next w:val="Normal"/>
    <w:pPr>
      <w:keepNext/>
      <w:tabs>
        <w:tab w:val="num" w:pos="360"/>
      </w:tabs>
      <w:spacing w:before="120"/>
      <w:ind w:left="360" w:hanging="360"/>
    </w:pPr>
    <w:rPr>
      <w:rFonts w:ascii="Arial" w:hAnsi="Arial"/>
      <w:noProof/>
      <w:sz w:val="24"/>
    </w:rPr>
  </w:style>
  <w:style w:type="character" w:styleId="Hyperlink">
    <w:name w:val="Hyperlink"/>
    <w:rsid w:val="00382131"/>
    <w:rPr>
      <w:color w:val="0000FF"/>
      <w:u w:val="single"/>
    </w:rPr>
  </w:style>
  <w:style w:type="paragraph" w:styleId="Header">
    <w:name w:val="header"/>
    <w:basedOn w:val="Normal"/>
    <w:link w:val="HeaderChar"/>
    <w:rsid w:val="00C413A8"/>
    <w:pPr>
      <w:tabs>
        <w:tab w:val="center" w:pos="4680"/>
        <w:tab w:val="right" w:pos="9360"/>
      </w:tabs>
    </w:pPr>
  </w:style>
  <w:style w:type="character" w:customStyle="1" w:styleId="HeaderChar">
    <w:name w:val="Header Char"/>
    <w:link w:val="Header"/>
    <w:rsid w:val="00C413A8"/>
    <w:rPr>
      <w:rFonts w:ascii="Arial" w:hAnsi="Arial"/>
      <w:color w:val="0000FF"/>
      <w:sz w:val="24"/>
    </w:rPr>
  </w:style>
  <w:style w:type="paragraph" w:styleId="Footer">
    <w:name w:val="footer"/>
    <w:basedOn w:val="Normal"/>
    <w:link w:val="FooterChar"/>
    <w:rsid w:val="00C413A8"/>
    <w:pPr>
      <w:tabs>
        <w:tab w:val="center" w:pos="4680"/>
        <w:tab w:val="right" w:pos="9360"/>
      </w:tabs>
    </w:pPr>
  </w:style>
  <w:style w:type="character" w:customStyle="1" w:styleId="FooterChar">
    <w:name w:val="Footer Char"/>
    <w:link w:val="Footer"/>
    <w:rsid w:val="00C413A8"/>
    <w:rPr>
      <w:rFonts w:ascii="Arial" w:hAnsi="Arial"/>
      <w:color w:val="0000FF"/>
      <w:sz w:val="24"/>
    </w:rPr>
  </w:style>
  <w:style w:type="paragraph" w:styleId="BalloonText">
    <w:name w:val="Balloon Text"/>
    <w:basedOn w:val="Normal"/>
    <w:link w:val="BalloonTextChar"/>
    <w:rsid w:val="00F0784E"/>
    <w:rPr>
      <w:rFonts w:ascii="Segoe UI" w:hAnsi="Segoe UI" w:cs="Segoe UI"/>
      <w:sz w:val="18"/>
      <w:szCs w:val="18"/>
    </w:rPr>
  </w:style>
  <w:style w:type="character" w:customStyle="1" w:styleId="BalloonTextChar">
    <w:name w:val="Balloon Text Char"/>
    <w:link w:val="BalloonText"/>
    <w:rsid w:val="00F0784E"/>
    <w:rPr>
      <w:rFonts w:ascii="Segoe UI" w:hAnsi="Segoe UI" w:cs="Segoe UI"/>
      <w:color w:val="0000FF"/>
      <w:sz w:val="18"/>
      <w:szCs w:val="18"/>
    </w:rPr>
  </w:style>
  <w:style w:type="character" w:styleId="Strong">
    <w:name w:val="Strong"/>
    <w:basedOn w:val="DefaultParagraphFont"/>
    <w:uiPriority w:val="22"/>
    <w:qFormat/>
    <w:rsid w:val="0074761B"/>
    <w:rPr>
      <w:b/>
      <w:bCs/>
    </w:rPr>
  </w:style>
  <w:style w:type="character" w:styleId="UnresolvedMention">
    <w:name w:val="Unresolved Mention"/>
    <w:basedOn w:val="DefaultParagraphFont"/>
    <w:uiPriority w:val="99"/>
    <w:semiHidden/>
    <w:unhideWhenUsed/>
    <w:rsid w:val="0074761B"/>
    <w:rPr>
      <w:color w:val="605E5C"/>
      <w:shd w:val="clear" w:color="auto" w:fill="E1DFDD"/>
    </w:rPr>
  </w:style>
  <w:style w:type="paragraph" w:styleId="ListParagraph">
    <w:name w:val="List Paragraph"/>
    <w:basedOn w:val="Normal"/>
    <w:uiPriority w:val="34"/>
    <w:qFormat/>
    <w:rsid w:val="00695302"/>
    <w:pPr>
      <w:ind w:left="720"/>
      <w:contextualSpacing/>
    </w:pPr>
  </w:style>
  <w:style w:type="paragraph" w:customStyle="1" w:styleId="DocStamp">
    <w:name w:val="DocStamp"/>
    <w:basedOn w:val="Normal"/>
    <w:link w:val="DocStampChar"/>
    <w:rsid w:val="008205A9"/>
    <w:rPr>
      <w:rFonts w:ascii="Times New Roman" w:hAnsi="Times New Roman"/>
      <w:noProof/>
      <w:color w:val="auto"/>
      <w:sz w:val="16"/>
    </w:rPr>
  </w:style>
  <w:style w:type="character" w:customStyle="1" w:styleId="DocStampChar">
    <w:name w:val="DocStamp Char"/>
    <w:basedOn w:val="DefaultParagraphFont"/>
    <w:link w:val="DocStamp"/>
    <w:rsid w:val="008205A9"/>
    <w:rPr>
      <w:noProof/>
      <w:sz w:val="16"/>
    </w:rPr>
  </w:style>
  <w:style w:type="character" w:styleId="FollowedHyperlink">
    <w:name w:val="FollowedHyperlink"/>
    <w:basedOn w:val="DefaultParagraphFont"/>
    <w:rsid w:val="005E1B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31385">
      <w:bodyDiv w:val="1"/>
      <w:marLeft w:val="0"/>
      <w:marRight w:val="0"/>
      <w:marTop w:val="0"/>
      <w:marBottom w:val="0"/>
      <w:divBdr>
        <w:top w:val="none" w:sz="0" w:space="0" w:color="auto"/>
        <w:left w:val="none" w:sz="0" w:space="0" w:color="auto"/>
        <w:bottom w:val="none" w:sz="0" w:space="0" w:color="auto"/>
        <w:right w:val="none" w:sz="0" w:space="0" w:color="auto"/>
      </w:divBdr>
    </w:div>
    <w:div w:id="816840780">
      <w:bodyDiv w:val="1"/>
      <w:marLeft w:val="0"/>
      <w:marRight w:val="0"/>
      <w:marTop w:val="0"/>
      <w:marBottom w:val="0"/>
      <w:divBdr>
        <w:top w:val="none" w:sz="0" w:space="0" w:color="auto"/>
        <w:left w:val="none" w:sz="0" w:space="0" w:color="auto"/>
        <w:bottom w:val="none" w:sz="0" w:space="0" w:color="auto"/>
        <w:right w:val="none" w:sz="0" w:space="0" w:color="auto"/>
      </w:divBdr>
    </w:div>
    <w:div w:id="969481306">
      <w:bodyDiv w:val="1"/>
      <w:marLeft w:val="0"/>
      <w:marRight w:val="0"/>
      <w:marTop w:val="0"/>
      <w:marBottom w:val="0"/>
      <w:divBdr>
        <w:top w:val="none" w:sz="0" w:space="0" w:color="auto"/>
        <w:left w:val="none" w:sz="0" w:space="0" w:color="auto"/>
        <w:bottom w:val="none" w:sz="0" w:space="0" w:color="auto"/>
        <w:right w:val="none" w:sz="0" w:space="0" w:color="auto"/>
      </w:divBdr>
    </w:div>
    <w:div w:id="1016081661">
      <w:bodyDiv w:val="1"/>
      <w:marLeft w:val="0"/>
      <w:marRight w:val="0"/>
      <w:marTop w:val="0"/>
      <w:marBottom w:val="0"/>
      <w:divBdr>
        <w:top w:val="none" w:sz="0" w:space="0" w:color="auto"/>
        <w:left w:val="none" w:sz="0" w:space="0" w:color="auto"/>
        <w:bottom w:val="none" w:sz="0" w:space="0" w:color="auto"/>
        <w:right w:val="none" w:sz="0" w:space="0" w:color="auto"/>
      </w:divBdr>
    </w:div>
    <w:div w:id="154640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chestermn.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dmc.m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fficialNotifications@rochestermn.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1054</Characters>
  <Application>Microsoft Office Word</Application>
  <DocSecurity>4</DocSecurity>
  <Lines>8</Lines>
  <Paragraphs>2</Paragraphs>
  <ScaleCrop>false</ScaleCrop>
  <Company/>
  <LinksUpToDate>false</LinksUpToDate>
  <CharactersWithSpaces>1236</CharactersWithSpaces>
  <SharedDoc>false</SharedDoc>
  <HLinks>
    <vt:vector size="18" baseType="variant">
      <vt:variant>
        <vt:i4>1179698</vt:i4>
      </vt:variant>
      <vt:variant>
        <vt:i4>6</vt:i4>
      </vt:variant>
      <vt:variant>
        <vt:i4>0</vt:i4>
      </vt:variant>
      <vt:variant>
        <vt:i4>5</vt:i4>
      </vt:variant>
      <vt:variant>
        <vt:lpwstr>mailto:vlangseth@rochestermn.gov</vt:lpwstr>
      </vt:variant>
      <vt:variant>
        <vt:lpwstr/>
      </vt:variant>
      <vt:variant>
        <vt:i4>2490477</vt:i4>
      </vt:variant>
      <vt:variant>
        <vt:i4>3</vt:i4>
      </vt:variant>
      <vt:variant>
        <vt:i4>0</vt:i4>
      </vt:variant>
      <vt:variant>
        <vt:i4>5</vt:i4>
      </vt:variant>
      <vt:variant>
        <vt:lpwstr>http://www.rochestermn.gov/</vt:lpwstr>
      </vt:variant>
      <vt:variant>
        <vt:lpwstr/>
      </vt:variant>
      <vt:variant>
        <vt:i4>7209085</vt:i4>
      </vt:variant>
      <vt:variant>
        <vt:i4>0</vt:i4>
      </vt:variant>
      <vt:variant>
        <vt:i4>0</vt:i4>
      </vt:variant>
      <vt:variant>
        <vt:i4>5</vt:i4>
      </vt:variant>
      <vt:variant>
        <vt:lpwstr>http://www.dmc.mn/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Cody Pogalz</dc:creator>
  <cp:lastModifiedBy>Cody Pogalz</cp:lastModifiedBy>
  <cp:revision>2</cp:revision>
  <cp:lastPrinted>1900-01-01T06:00:00Z</cp:lastPrinted>
  <dcterms:created xsi:type="dcterms:W3CDTF">2025-11-19T16:24:00Z</dcterms:created>
  <dcterms:modified xsi:type="dcterms:W3CDTF">2025-11-19T16:24:00Z</dcterms:modified>
</cp:coreProperties>
</file>